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4D7F81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4D7F8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4D7F8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5516B" w:rsidRPr="00F5516B" w:rsidRDefault="00C5123C" w:rsidP="004D7F81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C5123C" w:rsidRDefault="00C5123C" w:rsidP="004D7F81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F5516B" w:rsidRPr="00F55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4D7F81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4D7F81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4D7F8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C5123C" w:rsidRPr="00315BD9" w:rsidRDefault="00C5123C" w:rsidP="004D7F8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D26A47">
              <w:rPr>
                <w:rFonts w:ascii="Times New Roman" w:hAnsi="Times New Roman"/>
                <w:sz w:val="28"/>
                <w:szCs w:val="28"/>
              </w:rPr>
              <w:t>21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4D7F81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482A90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22E35" w:rsidP="00482A90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4104F">
        <w:rPr>
          <w:rFonts w:ascii="Times New Roman" w:hAnsi="Times New Roman" w:cs="Times New Roman"/>
          <w:b/>
          <w:sz w:val="28"/>
          <w:szCs w:val="28"/>
        </w:rPr>
        <w:t xml:space="preserve">отдела контроля налоговых органов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482A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82A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8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04F" w:rsidRPr="00B71375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A4104F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8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680D42" w:rsidRDefault="00E5383C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22E35">
        <w:rPr>
          <w:rFonts w:ascii="Times New Roman" w:hAnsi="Times New Roman"/>
          <w:sz w:val="28"/>
          <w:szCs w:val="28"/>
        </w:rPr>
        <w:t>главного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A4104F" w:rsidRPr="00B71375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A4104F">
        <w:rPr>
          <w:rFonts w:ascii="Times New Roman" w:hAnsi="Times New Roman" w:cs="Times New Roman"/>
          <w:sz w:val="28"/>
          <w:szCs w:val="28"/>
        </w:rPr>
        <w:t>р</w:t>
      </w:r>
      <w:r w:rsidR="00A4104F" w:rsidRPr="00E45371">
        <w:rPr>
          <w:rFonts w:ascii="Times New Roman" w:hAnsi="Times New Roman" w:cs="Times New Roman"/>
          <w:sz w:val="28"/>
          <w:szCs w:val="28"/>
        </w:rPr>
        <w:t>егулирование финансовой деятельности и финансовых рынков</w:t>
      </w:r>
      <w:r w:rsidR="00B1737A">
        <w:rPr>
          <w:rStyle w:val="a6"/>
          <w:rFonts w:ascii="Times New Roman" w:hAnsi="Times New Roman"/>
          <w:sz w:val="28"/>
          <w:szCs w:val="28"/>
        </w:rPr>
        <w:footnoteReference w:id="1"/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0468BF" w:rsidRPr="00E45371" w:rsidRDefault="00E5383C" w:rsidP="0048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2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0468BF">
        <w:rPr>
          <w:rFonts w:ascii="Times New Roman" w:hAnsi="Times New Roman"/>
          <w:sz w:val="28"/>
          <w:szCs w:val="28"/>
        </w:rPr>
        <w:t>к</w:t>
      </w:r>
      <w:r w:rsidR="000468BF" w:rsidRPr="00E45371">
        <w:rPr>
          <w:rFonts w:ascii="Times New Roman" w:hAnsi="Times New Roman" w:cs="Times New Roman"/>
          <w:sz w:val="28"/>
          <w:szCs w:val="28"/>
        </w:rPr>
        <w:t>онтроль налоговых органов</w:t>
      </w:r>
      <w:r w:rsidR="000468BF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48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0468BF" w:rsidRPr="00B71375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0468BF" w:rsidRPr="00B93661" w:rsidRDefault="001559CE" w:rsidP="0048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0468BF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0468BF" w:rsidRPr="00B71375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0468BF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48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82A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48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482A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CF0822" w:rsidRPr="00D764BA" w:rsidRDefault="00CF0822" w:rsidP="00482A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56275C" w:rsidRDefault="00CA730A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5C" w:rsidRDefault="0056275C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ФНС России от 28.02.2017 №35дсп</w:t>
      </w:r>
      <w:r w:rsidRPr="00446EC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«Временный порядок организации внутреннего аудита в Федеральной налоговой службе»;</w:t>
      </w:r>
    </w:p>
    <w:p w:rsidR="0056275C" w:rsidRDefault="0056275C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ФНС России от 16.04.2015 №ММВ-7-16/156</w:t>
      </w:r>
      <w:r w:rsidRPr="00446EC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Концепции развития внутреннего аудита налоговых органов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56275C" w:rsidRDefault="0056275C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ФНС России от 14.03.2016 №ММВ-7-16/132</w:t>
      </w:r>
      <w:r w:rsidRPr="00446EC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EC1">
        <w:rPr>
          <w:rFonts w:ascii="Times New Roman" w:hAnsi="Times New Roman" w:cs="Times New Roman"/>
          <w:sz w:val="28"/>
          <w:szCs w:val="28"/>
        </w:rPr>
        <w:t>«Об утверждении Основных положений об осуществлении внутреннего контроля деятельности по технологическим процессам ФНС России»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60A" w:rsidRDefault="00D22E35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56275C" w:rsidRPr="00A0186E" w:rsidRDefault="0071560A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56275C">
        <w:rPr>
          <w:rFonts w:ascii="Times New Roman" w:hAnsi="Times New Roman" w:cs="Times New Roman"/>
          <w:sz w:val="28"/>
          <w:szCs w:val="28"/>
        </w:rPr>
        <w:t xml:space="preserve">основы экономики, </w:t>
      </w:r>
      <w:r w:rsidR="0056275C" w:rsidRPr="00A0186E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налогах и сборах, бухгалтерского учета.</w:t>
      </w:r>
    </w:p>
    <w:p w:rsidR="00CB0EFD" w:rsidRDefault="00027871" w:rsidP="00482A90">
      <w:pPr>
        <w:pStyle w:val="ConsPlus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CB0EFD" w:rsidRPr="00A0186E" w:rsidRDefault="00CB0EFD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CB0EFD" w:rsidRPr="00A0186E" w:rsidRDefault="00CB0EFD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CB0EFD" w:rsidRPr="00A0186E" w:rsidRDefault="00CB0EFD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понятие единого реестра проверок, процедура его формирования;</w:t>
      </w:r>
    </w:p>
    <w:p w:rsidR="00CB0EFD" w:rsidRPr="00A0186E" w:rsidRDefault="00CB0EFD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 xml:space="preserve">- институт предварительной проверки жалобы и иной информации, поступившей в </w:t>
      </w:r>
      <w:r w:rsidRPr="00A0186E">
        <w:rPr>
          <w:rFonts w:ascii="Times New Roman" w:hAnsi="Times New Roman" w:cs="Times New Roman"/>
          <w:sz w:val="28"/>
          <w:szCs w:val="28"/>
        </w:rPr>
        <w:lastRenderedPageBreak/>
        <w:t>контрольно-надзорный орган;</w:t>
      </w:r>
    </w:p>
    <w:p w:rsidR="00CB0EFD" w:rsidRPr="00A0186E" w:rsidRDefault="00CB0EFD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CB0EFD" w:rsidRPr="00A0186E" w:rsidRDefault="00CB0EFD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ограничения при проведении проверочных процедур;</w:t>
      </w:r>
    </w:p>
    <w:p w:rsidR="00CB0EFD" w:rsidRPr="00A0186E" w:rsidRDefault="00CB0EFD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меры, принимаемые по результатам проверки;</w:t>
      </w:r>
    </w:p>
    <w:p w:rsidR="00CB0EFD" w:rsidRPr="00A0186E" w:rsidRDefault="00CB0EFD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плановые (рейдовые) осмотры;</w:t>
      </w:r>
    </w:p>
    <w:p w:rsidR="00CB0EFD" w:rsidRPr="00A0186E" w:rsidRDefault="00CB0EFD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основания проведения и особенности внеплановых проверок.</w:t>
      </w:r>
    </w:p>
    <w:p w:rsidR="00CF0822" w:rsidRPr="00CB0EFD" w:rsidRDefault="00CF0822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FD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482A90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482A90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482A90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4D7F81" w:rsidRPr="001403A7" w:rsidRDefault="002D4283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4D7F81" w:rsidRPr="001403A7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внутреннего аудита, </w:t>
      </w:r>
      <w:r w:rsidR="004D7F81">
        <w:rPr>
          <w:rFonts w:ascii="Times New Roman" w:hAnsi="Times New Roman" w:cs="Times New Roman"/>
          <w:sz w:val="28"/>
          <w:szCs w:val="28"/>
        </w:rPr>
        <w:t>анализ и планирование мероприятий аудита.</w:t>
      </w:r>
    </w:p>
    <w:p w:rsidR="004D7F81" w:rsidRDefault="00AF09BA" w:rsidP="0048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81" w:rsidRPr="00A0186E" w:rsidRDefault="004D7F81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проведение плановых и внеплановых документарных (камеральных) проверок (обследований);</w:t>
      </w:r>
    </w:p>
    <w:p w:rsidR="004D7F81" w:rsidRPr="00A0186E" w:rsidRDefault="004D7F81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проведение плановых и внеплановых выездных проверок;</w:t>
      </w:r>
    </w:p>
    <w:p w:rsidR="004D7F81" w:rsidRPr="00A0186E" w:rsidRDefault="004D7F81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D7F81" w:rsidRPr="00A0186E" w:rsidRDefault="004D7F81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AF09BA" w:rsidRPr="003D4B0C" w:rsidRDefault="00AF09BA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4D7F81" w:rsidRDefault="00F05CF7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B77DB8">
        <w:rPr>
          <w:rFonts w:ascii="Times New Roman" w:hAnsi="Times New Roman" w:cs="Times New Roman"/>
          <w:sz w:val="28"/>
          <w:szCs w:val="28"/>
        </w:rPr>
        <w:t xml:space="preserve">отдел контроля </w:t>
      </w:r>
      <w:r w:rsidR="00B77DB8">
        <w:rPr>
          <w:rFonts w:ascii="Times New Roman" w:hAnsi="Times New Roman" w:cs="Times New Roman"/>
          <w:sz w:val="28"/>
          <w:szCs w:val="28"/>
        </w:rPr>
        <w:lastRenderedPageBreak/>
        <w:t>налоговых органов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>составляет планы аудиторских проверок нижестоящих налоговых органов.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>- разрабатывает программы аудиторских проверок (в том числе комплексных, тематических) и формирует группы проверяющих.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>- организует и проводит аудиторские проверки нижестоящих налоговых органов по осуществлению налогового администрирования с привлечением сотрудников других структурных подразделений Управления по соответствующим направлениям.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proofErr w:type="gramStart"/>
      <w:r w:rsidRPr="0025379A">
        <w:rPr>
          <w:sz w:val="28"/>
          <w:szCs w:val="28"/>
        </w:rPr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>осуществляет в установленном порядке оформление и реализацию материалов по результатам проведенных проверок, подготавливает и представляет на рассмотрение руководству Управления проекты докладных записок, заключений и писем-поручений по результатам проведенных проверок с предложениями о принятии налоговыми органами мер по устранению выявленных проверками нарушений, проведении служебных проверок и распространении положительного опыта в работе проверенных налоговых органов области.</w:t>
      </w:r>
      <w:proofErr w:type="gramEnd"/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 xml:space="preserve">осуществляет в установленном порядке </w:t>
      </w:r>
      <w:proofErr w:type="gramStart"/>
      <w:r w:rsidRPr="0025379A">
        <w:rPr>
          <w:sz w:val="28"/>
          <w:szCs w:val="28"/>
        </w:rPr>
        <w:t>контроль за</w:t>
      </w:r>
      <w:proofErr w:type="gramEnd"/>
      <w:r w:rsidRPr="0025379A">
        <w:rPr>
          <w:sz w:val="28"/>
          <w:szCs w:val="28"/>
        </w:rPr>
        <w:t xml:space="preserve"> устранением нижестоящими налоговыми органами нарушений (в том числе с выездом в проверенный налоговый орган). 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 xml:space="preserve">- организует и проводит в установленном порядке </w:t>
      </w:r>
      <w:proofErr w:type="spellStart"/>
      <w:r w:rsidRPr="0025379A">
        <w:rPr>
          <w:sz w:val="28"/>
          <w:szCs w:val="28"/>
        </w:rPr>
        <w:t>постпроверочный</w:t>
      </w:r>
      <w:proofErr w:type="spellEnd"/>
      <w:r w:rsidRPr="0025379A">
        <w:rPr>
          <w:sz w:val="28"/>
          <w:szCs w:val="28"/>
        </w:rPr>
        <w:t xml:space="preserve"> контроль нижестоящих налоговых органов.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 xml:space="preserve">обобщает и анализирует результаты проведенных проверок работы нижестоящих налоговых инспекций с целью внедрения эффективных форм и методов </w:t>
      </w:r>
      <w:proofErr w:type="gramStart"/>
      <w:r w:rsidRPr="0025379A">
        <w:rPr>
          <w:sz w:val="28"/>
          <w:szCs w:val="28"/>
        </w:rPr>
        <w:t>контроля за</w:t>
      </w:r>
      <w:proofErr w:type="gramEnd"/>
      <w:r w:rsidRPr="0025379A">
        <w:rPr>
          <w:sz w:val="28"/>
          <w:szCs w:val="28"/>
        </w:rPr>
        <w:t xml:space="preserve"> исполнением ими возложенных на них задач и функций, а также за устранением налоговыми органами допущенных нарушений.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 xml:space="preserve">- взаимодействует с правоохранительными и контролирующими органами по вопросам </w:t>
      </w:r>
      <w:proofErr w:type="gramStart"/>
      <w:r w:rsidRPr="0025379A">
        <w:rPr>
          <w:sz w:val="28"/>
          <w:szCs w:val="28"/>
        </w:rPr>
        <w:t>контроля за</w:t>
      </w:r>
      <w:proofErr w:type="gramEnd"/>
      <w:r w:rsidRPr="0025379A">
        <w:rPr>
          <w:sz w:val="28"/>
          <w:szCs w:val="28"/>
        </w:rPr>
        <w:t xml:space="preserve"> исполнением налоговыми органами возложенных на них задач и функций.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>- участвует, в пределах своей компетенции, в проверках (мероприятиях), проводимых правоохранительными и контролирующими органами, по вопросам исполнения налоговыми органами возложенных на них задач и функций.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>- рассматривает представления (материалы) о результатах проверок нижестоящих налоговых органов, проведенных правоохранительными и контролирующими органами, с привлечением при необходимости структурных подразделений Управления.</w:t>
      </w:r>
    </w:p>
    <w:p w:rsidR="0025379A" w:rsidRPr="0025379A" w:rsidRDefault="0025379A" w:rsidP="00482A90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 xml:space="preserve">- осуществляет </w:t>
      </w:r>
      <w:proofErr w:type="gramStart"/>
      <w:r w:rsidRPr="0025379A">
        <w:rPr>
          <w:sz w:val="28"/>
          <w:szCs w:val="28"/>
        </w:rPr>
        <w:t>контроль за</w:t>
      </w:r>
      <w:proofErr w:type="gramEnd"/>
      <w:r w:rsidRPr="0025379A">
        <w:rPr>
          <w:sz w:val="28"/>
          <w:szCs w:val="28"/>
        </w:rPr>
        <w:t xml:space="preserve"> исполнением налоговыми органами поручений Управления, связанных с рассмотрением материалов проверок налоговых органов, правоохранительными и другими контролирующими органами, с последующим контролем по их устранению.</w:t>
      </w:r>
    </w:p>
    <w:p w:rsidR="0025379A" w:rsidRPr="0025379A" w:rsidRDefault="0025379A" w:rsidP="00482A90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 xml:space="preserve">проводит совещания, семинары, консультации Инспекций по вопросам, входящим в компетенцию отдела. </w:t>
      </w:r>
    </w:p>
    <w:p w:rsidR="0025379A" w:rsidRPr="0025379A" w:rsidRDefault="0025379A" w:rsidP="00482A90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>рассматривает запросы, письма, жалобы Инспекций, налогоплательщиков, органов исполнительной и законодательной власти, органов местного самоуправления, подготавливает мотивированные ответы и заключения по предмету деятельности отдела.</w:t>
      </w:r>
    </w:p>
    <w:p w:rsidR="0025379A" w:rsidRPr="0025379A" w:rsidRDefault="0025379A" w:rsidP="00482A90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lastRenderedPageBreak/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 xml:space="preserve">осуществляет взаимодействие с отделами Управления по вопросам, входящим в компетенцию отдела. </w:t>
      </w:r>
    </w:p>
    <w:p w:rsidR="0025379A" w:rsidRPr="0025379A" w:rsidRDefault="0025379A" w:rsidP="00482A90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>на основе ежегодно разрабатываемой номенклатуры дел отдела осуществляет ведение делопроизводства, включая с грифом «Для служебного пользования», обеспечивает их сдачу в архив.</w:t>
      </w:r>
    </w:p>
    <w:p w:rsidR="0025379A" w:rsidRPr="0025379A" w:rsidRDefault="0025379A" w:rsidP="00482A90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>соблюдает конфиденциальность в проводимых отделом работах, в том числе при обработке документов с использованием технических средств и документов, составляющих государственную тайну.</w:t>
      </w:r>
    </w:p>
    <w:p w:rsidR="0025379A" w:rsidRPr="0025379A" w:rsidRDefault="0025379A" w:rsidP="00482A90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>-</w:t>
      </w:r>
      <w:r w:rsidR="00B77DB8" w:rsidRPr="0025379A">
        <w:rPr>
          <w:sz w:val="28"/>
          <w:szCs w:val="28"/>
        </w:rPr>
        <w:t> </w:t>
      </w:r>
      <w:r w:rsidRPr="0025379A">
        <w:rPr>
          <w:sz w:val="28"/>
          <w:szCs w:val="28"/>
        </w:rPr>
        <w:t>выполняет иные функции по указанию начальника отдела.</w:t>
      </w:r>
    </w:p>
    <w:p w:rsidR="004D7F81" w:rsidRPr="0025379A" w:rsidRDefault="0025379A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5379A">
        <w:rPr>
          <w:rFonts w:ascii="Times New Roman" w:hAnsi="Times New Roman" w:cs="Times New Roman"/>
          <w:sz w:val="28"/>
          <w:szCs w:val="28"/>
        </w:rPr>
        <w:t>-</w:t>
      </w:r>
      <w:r w:rsidR="00B77DB8" w:rsidRPr="00B77DB8">
        <w:rPr>
          <w:rFonts w:ascii="Times New Roman" w:hAnsi="Times New Roman" w:cs="Times New Roman"/>
          <w:sz w:val="28"/>
          <w:szCs w:val="28"/>
        </w:rPr>
        <w:t> </w:t>
      </w:r>
      <w:r w:rsidRPr="0025379A">
        <w:rPr>
          <w:rFonts w:ascii="Times New Roman" w:hAnsi="Times New Roman" w:cs="Times New Roman"/>
          <w:sz w:val="28"/>
          <w:szCs w:val="28"/>
        </w:rPr>
        <w:t>вносит предложения по рассмотрению вопросов на заседания коллегии Управления и подготавливает материалы (справки, аналитические таблицы, проекты приказов и др.) в установленном порядке по вопросам деятельности о</w:t>
      </w:r>
      <w:r w:rsidRPr="0025379A">
        <w:rPr>
          <w:rFonts w:ascii="Times New Roman" w:hAnsi="Times New Roman" w:cs="Times New Roman"/>
          <w:spacing w:val="-10"/>
          <w:sz w:val="28"/>
          <w:szCs w:val="28"/>
        </w:rPr>
        <w:t>тдела;</w:t>
      </w:r>
    </w:p>
    <w:p w:rsidR="0025379A" w:rsidRPr="001C0428" w:rsidRDefault="0025379A" w:rsidP="0048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0428">
        <w:rPr>
          <w:rFonts w:ascii="Times New Roman" w:hAnsi="Times New Roman" w:cs="Times New Roman"/>
          <w:sz w:val="28"/>
          <w:szCs w:val="28"/>
        </w:rPr>
        <w:t>-</w:t>
      </w:r>
      <w:r w:rsidR="00B77DB8" w:rsidRPr="00B77DB8">
        <w:rPr>
          <w:rFonts w:ascii="Times New Roman" w:hAnsi="Times New Roman" w:cs="Times New Roman"/>
          <w:sz w:val="28"/>
          <w:szCs w:val="28"/>
        </w:rPr>
        <w:t> </w:t>
      </w:r>
      <w:r w:rsidRPr="001C0428">
        <w:rPr>
          <w:rFonts w:ascii="Times New Roman" w:hAnsi="Times New Roman" w:cs="Times New Roman"/>
          <w:sz w:val="28"/>
          <w:szCs w:val="28"/>
        </w:rPr>
        <w:t>осуществляет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контроля налоговых органов.</w:t>
      </w:r>
    </w:p>
    <w:p w:rsidR="0025379A" w:rsidRDefault="00681090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25379A" w:rsidRPr="00614658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2C64AD">
        <w:rPr>
          <w:rFonts w:ascii="Times New Roman" w:hAnsi="Times New Roman" w:cs="Times New Roman"/>
          <w:sz w:val="28"/>
          <w:szCs w:val="28"/>
        </w:rPr>
        <w:t>главного</w:t>
      </w:r>
      <w:r w:rsidR="0025379A" w:rsidRPr="0061465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  <w:proofErr w:type="gramEnd"/>
    </w:p>
    <w:p w:rsidR="0025379A" w:rsidRPr="00B93661" w:rsidRDefault="00FE70C4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5D7ABC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5379A">
        <w:rPr>
          <w:rFonts w:ascii="Times New Roman" w:hAnsi="Times New Roman" w:cs="Times New Roman"/>
          <w:sz w:val="28"/>
          <w:szCs w:val="28"/>
        </w:rPr>
        <w:t>положением об отделе контроля налоговых органов, приказами (распоряжениями) ФНС России, приказами (распоряжениями) Управления, поручениями руководства Управления</w:t>
      </w:r>
      <w:r w:rsidR="0025379A" w:rsidRPr="00B936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7A81" w:rsidRPr="00B93661" w:rsidRDefault="00FB1E9E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4A0" w:rsidRPr="008F5534" w:rsidRDefault="009B6831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FE34A0">
        <w:rPr>
          <w:rFonts w:ascii="Times New Roman" w:hAnsi="Times New Roman" w:cs="Times New Roman"/>
          <w:sz w:val="28"/>
          <w:szCs w:val="28"/>
        </w:rPr>
        <w:t>в</w:t>
      </w:r>
      <w:r w:rsidR="00FE34A0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FE34A0" w:rsidRPr="008F5534" w:rsidRDefault="007A706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FE34A0">
        <w:rPr>
          <w:rFonts w:ascii="Times New Roman" w:hAnsi="Times New Roman" w:cs="Times New Roman"/>
          <w:sz w:val="28"/>
          <w:szCs w:val="28"/>
        </w:rPr>
        <w:t>в</w:t>
      </w:r>
      <w:r w:rsidR="00FE34A0"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="00FE34A0" w:rsidRPr="008F5534">
        <w:rPr>
          <w:rFonts w:ascii="Times New Roman" w:hAnsi="Times New Roman" w:cs="Times New Roman"/>
          <w:sz w:val="28"/>
          <w:szCs w:val="28"/>
        </w:rPr>
        <w:lastRenderedPageBreak/>
        <w:t>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5BE" w:rsidRPr="008F5534" w:rsidRDefault="007A7062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2635BE"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обеспечения подготовки соответствующих документов.</w:t>
      </w:r>
    </w:p>
    <w:p w:rsidR="002635BE" w:rsidRPr="008F5534" w:rsidRDefault="003B7A81" w:rsidP="00482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2635BE" w:rsidRPr="008F5534">
        <w:rPr>
          <w:rFonts w:ascii="Times New Roman" w:hAnsi="Times New Roman" w:cs="Times New Roman"/>
          <w:sz w:val="28"/>
          <w:szCs w:val="28"/>
        </w:rPr>
        <w:t xml:space="preserve">в пределах функциональной компетенции принимает участие в подготовке нормативных актов и (или) проектов управленческих и иных решений в </w:t>
      </w:r>
      <w:bookmarkStart w:id="0" w:name="_GoBack"/>
      <w:bookmarkEnd w:id="0"/>
      <w:r w:rsidR="002635BE" w:rsidRPr="008F5534">
        <w:rPr>
          <w:rFonts w:ascii="Times New Roman" w:hAnsi="Times New Roman" w:cs="Times New Roman"/>
          <w:sz w:val="28"/>
          <w:szCs w:val="28"/>
        </w:rPr>
        <w:t>части обеспечения подготовки соответствующих документов.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482A9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5BE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35BE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оказывает.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482A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482A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482A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82A9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4D7F81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4D7F81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4D7F81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57" w:rsidRDefault="009A6057" w:rsidP="003B7A81">
      <w:pPr>
        <w:spacing w:after="0" w:line="240" w:lineRule="auto"/>
      </w:pPr>
      <w:r>
        <w:separator/>
      </w:r>
    </w:p>
  </w:endnote>
  <w:endnote w:type="continuationSeparator" w:id="0">
    <w:p w:rsidR="009A6057" w:rsidRDefault="009A605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57" w:rsidRDefault="009A6057" w:rsidP="003B7A81">
      <w:pPr>
        <w:spacing w:after="0" w:line="240" w:lineRule="auto"/>
      </w:pPr>
      <w:r>
        <w:separator/>
      </w:r>
    </w:p>
  </w:footnote>
  <w:footnote w:type="continuationSeparator" w:id="0">
    <w:p w:rsidR="009A6057" w:rsidRDefault="009A6057" w:rsidP="003B7A81">
      <w:pPr>
        <w:spacing w:after="0" w:line="240" w:lineRule="auto"/>
      </w:pPr>
      <w:r>
        <w:continuationSeparator/>
      </w:r>
    </w:p>
  </w:footnote>
  <w:footnote w:id="1">
    <w:p w:rsidR="004D7F81" w:rsidRDefault="004D7F81" w:rsidP="00B1737A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При указании о</w:t>
      </w:r>
      <w:r w:rsidRPr="00295029">
        <w:rPr>
          <w:rFonts w:ascii="Times New Roman" w:hAnsi="Times New Roman" w:cs="Times New Roman"/>
        </w:rPr>
        <w:t>бласт</w:t>
      </w:r>
      <w:r>
        <w:rPr>
          <w:rFonts w:ascii="Times New Roman" w:hAnsi="Times New Roman" w:cs="Times New Roman"/>
        </w:rPr>
        <w:t>и</w:t>
      </w:r>
      <w:r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 w:cs="Times New Roman"/>
        </w:rPr>
        <w:t xml:space="preserve">, № </w:t>
      </w:r>
      <w:proofErr w:type="gramStart"/>
      <w:r w:rsidRPr="005D7ABC">
        <w:rPr>
          <w:rFonts w:ascii="Times New Roman" w:hAnsi="Times New Roman" w:cs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 w:cs="Times New Roman"/>
        </w:rPr>
        <w:br/>
        <w:t>№ 0001201707010018).</w:t>
      </w:r>
      <w:proofErr w:type="gramEnd"/>
    </w:p>
  </w:footnote>
  <w:footnote w:id="2">
    <w:p w:rsidR="004D7F81" w:rsidRPr="000916AA" w:rsidRDefault="004D7F81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3">
    <w:p w:rsidR="004D7F81" w:rsidRPr="000916AA" w:rsidRDefault="004D7F81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4">
    <w:p w:rsidR="004D7F81" w:rsidRPr="00AF4BFF" w:rsidRDefault="004D7F81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D7F81" w:rsidRPr="00B310A4" w:rsidRDefault="004D7F81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482A90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4D7F81" w:rsidRPr="00B310A4" w:rsidRDefault="004D7F81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03B6"/>
    <w:rsid w:val="00027871"/>
    <w:rsid w:val="000457F3"/>
    <w:rsid w:val="000468BF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12BEE"/>
    <w:rsid w:val="00121DFA"/>
    <w:rsid w:val="00141E3E"/>
    <w:rsid w:val="001559CE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2160F5"/>
    <w:rsid w:val="0022091F"/>
    <w:rsid w:val="0025122B"/>
    <w:rsid w:val="0025379A"/>
    <w:rsid w:val="00254973"/>
    <w:rsid w:val="00254D09"/>
    <w:rsid w:val="00257238"/>
    <w:rsid w:val="002635BE"/>
    <w:rsid w:val="00277547"/>
    <w:rsid w:val="00295029"/>
    <w:rsid w:val="002B3231"/>
    <w:rsid w:val="002B7A62"/>
    <w:rsid w:val="002C64AD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4318B"/>
    <w:rsid w:val="004776BC"/>
    <w:rsid w:val="00482A90"/>
    <w:rsid w:val="0049073B"/>
    <w:rsid w:val="00493417"/>
    <w:rsid w:val="00497CF7"/>
    <w:rsid w:val="004A3010"/>
    <w:rsid w:val="004B7353"/>
    <w:rsid w:val="004D7F81"/>
    <w:rsid w:val="00526FFE"/>
    <w:rsid w:val="0053153E"/>
    <w:rsid w:val="00532AAD"/>
    <w:rsid w:val="00532D8A"/>
    <w:rsid w:val="00536AA0"/>
    <w:rsid w:val="00537E24"/>
    <w:rsid w:val="0056275C"/>
    <w:rsid w:val="0058504A"/>
    <w:rsid w:val="00585805"/>
    <w:rsid w:val="0059423D"/>
    <w:rsid w:val="005C0179"/>
    <w:rsid w:val="005D1E6A"/>
    <w:rsid w:val="005D7ABC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12D9A"/>
    <w:rsid w:val="0071560A"/>
    <w:rsid w:val="00721040"/>
    <w:rsid w:val="00750178"/>
    <w:rsid w:val="00757903"/>
    <w:rsid w:val="00765E4A"/>
    <w:rsid w:val="007702BC"/>
    <w:rsid w:val="00775378"/>
    <w:rsid w:val="007813AA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6C52"/>
    <w:rsid w:val="00867D53"/>
    <w:rsid w:val="00877280"/>
    <w:rsid w:val="00882463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A6057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4104F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300E"/>
    <w:rsid w:val="00B77DB8"/>
    <w:rsid w:val="00B85515"/>
    <w:rsid w:val="00BA3DC6"/>
    <w:rsid w:val="00BA51E1"/>
    <w:rsid w:val="00BB3568"/>
    <w:rsid w:val="00BB36A4"/>
    <w:rsid w:val="00BB3D0B"/>
    <w:rsid w:val="00BE52D9"/>
    <w:rsid w:val="00BF7391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B0EFD"/>
    <w:rsid w:val="00CC56D9"/>
    <w:rsid w:val="00CD004D"/>
    <w:rsid w:val="00CE3BB5"/>
    <w:rsid w:val="00CE5967"/>
    <w:rsid w:val="00CF0822"/>
    <w:rsid w:val="00D00C06"/>
    <w:rsid w:val="00D1572F"/>
    <w:rsid w:val="00D22E35"/>
    <w:rsid w:val="00D26A47"/>
    <w:rsid w:val="00D270CA"/>
    <w:rsid w:val="00D401B3"/>
    <w:rsid w:val="00D6462A"/>
    <w:rsid w:val="00D65C37"/>
    <w:rsid w:val="00D75100"/>
    <w:rsid w:val="00D7769A"/>
    <w:rsid w:val="00DD1315"/>
    <w:rsid w:val="00DE6E00"/>
    <w:rsid w:val="00E044C9"/>
    <w:rsid w:val="00E07BAD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5516B"/>
    <w:rsid w:val="00F72CE0"/>
    <w:rsid w:val="00F9087E"/>
    <w:rsid w:val="00F975FE"/>
    <w:rsid w:val="00FB1E9E"/>
    <w:rsid w:val="00FB6244"/>
    <w:rsid w:val="00FD6110"/>
    <w:rsid w:val="00FE34A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Body Text"/>
    <w:basedOn w:val="a"/>
    <w:link w:val="af2"/>
    <w:uiPriority w:val="99"/>
    <w:rsid w:val="0025379A"/>
    <w:pPr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25379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rsid w:val="0025379A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379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Body Text"/>
    <w:basedOn w:val="a"/>
    <w:link w:val="af2"/>
    <w:uiPriority w:val="99"/>
    <w:rsid w:val="0025379A"/>
    <w:pPr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25379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rsid w:val="0025379A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379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E1CA-0D92-496E-9201-9D042382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27</cp:revision>
  <cp:lastPrinted>2017-06-27T13:22:00Z</cp:lastPrinted>
  <dcterms:created xsi:type="dcterms:W3CDTF">2017-10-03T10:10:00Z</dcterms:created>
  <dcterms:modified xsi:type="dcterms:W3CDTF">2021-02-11T07:25:00Z</dcterms:modified>
</cp:coreProperties>
</file>